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96019" w14:textId="77777777" w:rsidR="00330DD1" w:rsidRPr="00C16355" w:rsidRDefault="00330DD1">
      <w:pPr>
        <w:spacing w:after="0" w:line="240" w:lineRule="auto"/>
        <w:jc w:val="center"/>
        <w:rPr>
          <w:rFonts w:cs="B Nazanin" w:hint="cs"/>
          <w:b/>
          <w:sz w:val="30"/>
          <w:szCs w:val="30"/>
        </w:rPr>
      </w:pPr>
      <w:bookmarkStart w:id="0" w:name="_f69cdh7ebzux" w:colFirst="0" w:colLast="0"/>
      <w:bookmarkEnd w:id="0"/>
    </w:p>
    <w:p w14:paraId="5ED87759" w14:textId="77777777" w:rsidR="00330DD1" w:rsidRPr="00C16355" w:rsidRDefault="00A471AA">
      <w:pPr>
        <w:spacing w:line="276" w:lineRule="auto"/>
        <w:jc w:val="center"/>
        <w:rPr>
          <w:rFonts w:ascii="Shekasteh_Beta" w:eastAsia="Shekasteh_Beta" w:hAnsi="Shekasteh_Beta" w:cs="B Nazanin"/>
          <w:sz w:val="24"/>
          <w:szCs w:val="24"/>
        </w:rPr>
      </w:pPr>
      <w:r w:rsidRPr="00C16355">
        <w:rPr>
          <w:rFonts w:ascii="Shekasteh_Beta" w:eastAsia="Shekasteh_Beta" w:hAnsi="Shekasteh_Beta" w:cs="B Nazanin"/>
          <w:sz w:val="24"/>
          <w:szCs w:val="24"/>
          <w:rtl/>
        </w:rPr>
        <w:t>به نام خدا</w:t>
      </w:r>
    </w:p>
    <w:p w14:paraId="31676A20" w14:textId="77777777" w:rsidR="00330DD1" w:rsidRPr="00C16355" w:rsidRDefault="00330DD1">
      <w:pPr>
        <w:spacing w:line="276" w:lineRule="auto"/>
        <w:jc w:val="center"/>
        <w:rPr>
          <w:rFonts w:ascii="Shekasteh_Beta" w:eastAsia="Shekasteh_Beta" w:hAnsi="Shekasteh_Beta" w:cs="B Nazanin"/>
          <w:sz w:val="24"/>
          <w:szCs w:val="24"/>
        </w:rPr>
      </w:pPr>
    </w:p>
    <w:p w14:paraId="675F0A77" w14:textId="1E91859A" w:rsidR="00330DD1" w:rsidRPr="00C16355" w:rsidRDefault="00A471AA">
      <w:pPr>
        <w:spacing w:after="0" w:line="240" w:lineRule="auto"/>
        <w:jc w:val="center"/>
        <w:rPr>
          <w:rFonts w:cs="B Nazanin"/>
          <w:b/>
          <w:sz w:val="32"/>
          <w:szCs w:val="32"/>
        </w:rPr>
      </w:pPr>
      <w:r w:rsidRPr="00C16355">
        <w:rPr>
          <w:rFonts w:cs="B Nazanin"/>
          <w:b/>
          <w:sz w:val="32"/>
          <w:szCs w:val="32"/>
          <w:rtl/>
        </w:rPr>
        <w:t>دستورالعمل انتخاب مقاله برگزیده جشنواره پژوهش و فناوری کمیته</w:t>
      </w:r>
      <w:r w:rsidR="00FD416F">
        <w:rPr>
          <w:rFonts w:cs="B Nazanin" w:hint="cs"/>
          <w:b/>
          <w:sz w:val="32"/>
          <w:szCs w:val="32"/>
          <w:rtl/>
        </w:rPr>
        <w:t>‌</w:t>
      </w:r>
      <w:r w:rsidRPr="00C16355">
        <w:rPr>
          <w:rFonts w:cs="B Nazanin"/>
          <w:b/>
          <w:sz w:val="32"/>
          <w:szCs w:val="32"/>
          <w:rtl/>
        </w:rPr>
        <w:t>های تحقیقات و فناوری دانشجویی دانشگاههای علوم پزشکی کشور</w:t>
      </w:r>
    </w:p>
    <w:p w14:paraId="442163F4" w14:textId="77777777" w:rsidR="00330DD1" w:rsidRPr="00C16355" w:rsidRDefault="00A471AA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r w:rsidRPr="00C16355">
        <w:rPr>
          <w:rFonts w:cs="B Nazanin"/>
          <w:b/>
          <w:sz w:val="24"/>
          <w:szCs w:val="24"/>
          <w:rtl/>
        </w:rPr>
        <w:t>تدوین 1403</w:t>
      </w:r>
    </w:p>
    <w:p w14:paraId="5004509F" w14:textId="77777777" w:rsidR="00330DD1" w:rsidRPr="00C16355" w:rsidRDefault="00330DD1">
      <w:pPr>
        <w:spacing w:after="0" w:line="240" w:lineRule="auto"/>
        <w:jc w:val="center"/>
        <w:rPr>
          <w:rFonts w:cs="B Nazanin"/>
          <w:b/>
          <w:sz w:val="30"/>
          <w:szCs w:val="30"/>
        </w:rPr>
      </w:pPr>
    </w:p>
    <w:p w14:paraId="5095BA74" w14:textId="77777777" w:rsidR="00330DD1" w:rsidRPr="00C16355" w:rsidRDefault="00A471AA">
      <w:pPr>
        <w:spacing w:after="0" w:line="240" w:lineRule="auto"/>
        <w:rPr>
          <w:rFonts w:cs="B Nazanin"/>
          <w:b/>
          <w:sz w:val="24"/>
          <w:szCs w:val="24"/>
        </w:rPr>
      </w:pPr>
      <w:r w:rsidRPr="00C16355">
        <w:rPr>
          <w:rFonts w:cs="B Nazanin"/>
          <w:b/>
          <w:sz w:val="24"/>
          <w:szCs w:val="24"/>
          <w:rtl/>
        </w:rPr>
        <w:t>شرایط شرکت در بخش مقاله برتر به شرح زیر است:</w:t>
      </w:r>
    </w:p>
    <w:p w14:paraId="1B1ED40D" w14:textId="77777777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مقاله اصیل پژوهشی باشد و در </w:t>
      </w:r>
      <w:r w:rsidRPr="00FD416F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صورت مروری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 بودن مقاله، حداقل 3 منبع موجود در مقاله  متعلق به شخص  نویسنده باشد و یا دارای حداقل 10 مقاله مرتبط با موضوع ارسال شده باشد (در صورت وجود شرط دوم، مقالات مرتبط نیز به پیوست ارائه شوند).</w:t>
      </w:r>
    </w:p>
    <w:p w14:paraId="08B9BD62" w14:textId="77777777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دانشجو باید نویسنده اول مقاله / نویسنده مسئول مشترک با عضو هیئت علمی باشد.</w:t>
      </w:r>
    </w:p>
    <w:p w14:paraId="58A31717" w14:textId="0234D2FD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مقالات پرنویسنده  (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</w:rPr>
        <w:t>Mass Authorship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)</w:t>
      </w:r>
      <w:r w:rsidR="004E29BB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</w:t>
      </w:r>
      <w:bookmarkStart w:id="1" w:name="_GoBack"/>
      <w:bookmarkEnd w:id="1"/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مورد بررسی قرار نمی‌گیرند.</w:t>
      </w:r>
    </w:p>
    <w:p w14:paraId="03B9B9EE" w14:textId="0BCC0072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مقاله در مجله با نمایه</w:t>
      </w:r>
      <w:r w:rsidR="00004477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‌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های 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</w:rPr>
        <w:t>ISI / PubMed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 xml:space="preserve">، دارای حداقل 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</w:rPr>
        <w:t>IF</w:t>
      </w:r>
      <w:r w:rsidRPr="00C16355">
        <w:rPr>
          <w:rFonts w:ascii="Times New Roman" w:eastAsia="Times New Roman" w:hAnsi="Times New Roman" w:cs="B Nazanin"/>
          <w:color w:val="000000"/>
          <w:sz w:val="24"/>
          <w:szCs w:val="24"/>
          <w:rtl/>
        </w:rPr>
        <w:t>&gt;=5 باشد.</w:t>
      </w:r>
    </w:p>
    <w:p w14:paraId="071E9A82" w14:textId="27B044CD" w:rsidR="00330DD1" w:rsidRPr="001A78D4" w:rsidRDefault="00A471AA" w:rsidP="001A7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  <w:highlight w:val="yellow"/>
        </w:rPr>
      </w:pPr>
      <w:r w:rsidRPr="001A78D4"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  <w:t>مقاله ارائه شده باید از ابتدای سال 140</w:t>
      </w:r>
      <w:r w:rsidR="001A78D4" w:rsidRPr="001A78D4">
        <w:rPr>
          <w:rFonts w:ascii="Times New Roman" w:eastAsia="Times New Roman" w:hAnsi="Times New Roman" w:cs="B Nazanin" w:hint="cs"/>
          <w:color w:val="000000"/>
          <w:sz w:val="24"/>
          <w:szCs w:val="24"/>
          <w:highlight w:val="yellow"/>
          <w:rtl/>
        </w:rPr>
        <w:t>1</w:t>
      </w:r>
      <w:r w:rsidRPr="001A78D4"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="001A78D4" w:rsidRPr="001A78D4">
        <w:rPr>
          <w:rFonts w:ascii="Times New Roman" w:eastAsia="Times New Roman" w:hAnsi="Times New Roman" w:cs="B Nazanin" w:hint="cs"/>
          <w:color w:val="000000"/>
          <w:sz w:val="24"/>
          <w:szCs w:val="24"/>
          <w:highlight w:val="yellow"/>
          <w:rtl/>
        </w:rPr>
        <w:t>3</w:t>
      </w:r>
      <w:r w:rsidRPr="001A78D4">
        <w:rPr>
          <w:rFonts w:ascii="Times New Roman" w:eastAsia="Times New Roman" w:hAnsi="Times New Roman" w:cs="B Nazanin"/>
          <w:color w:val="000000"/>
          <w:sz w:val="24"/>
          <w:szCs w:val="24"/>
          <w:highlight w:val="yellow"/>
          <w:rtl/>
        </w:rPr>
        <w:t xml:space="preserve"> چاپ و در پایگاه مرتبط، نمایه شده باشد.</w:t>
      </w:r>
    </w:p>
    <w:p w14:paraId="3C1A25CC" w14:textId="77777777" w:rsidR="00330DD1" w:rsidRPr="00C16355" w:rsidRDefault="00330D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B Nazanin"/>
          <w:color w:val="000000"/>
          <w:sz w:val="24"/>
          <w:szCs w:val="24"/>
        </w:rPr>
      </w:pPr>
    </w:p>
    <w:p w14:paraId="5228E244" w14:textId="77777777" w:rsidR="00330DD1" w:rsidRPr="00C16355" w:rsidRDefault="00A471AA">
      <w:pPr>
        <w:spacing w:after="0" w:line="240" w:lineRule="auto"/>
        <w:rPr>
          <w:rFonts w:cs="B Nazanin"/>
          <w:b/>
          <w:sz w:val="24"/>
          <w:szCs w:val="24"/>
        </w:rPr>
      </w:pPr>
      <w:r w:rsidRPr="00C16355">
        <w:rPr>
          <w:rFonts w:cs="B Nazanin"/>
          <w:b/>
          <w:sz w:val="24"/>
          <w:szCs w:val="24"/>
          <w:rtl/>
        </w:rPr>
        <w:t>سایر ملاحظات:</w:t>
      </w:r>
    </w:p>
    <w:p w14:paraId="057D3EC5" w14:textId="77777777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cs="B Nazanin"/>
          <w:color w:val="000000"/>
          <w:sz w:val="24"/>
          <w:szCs w:val="24"/>
          <w:rtl/>
        </w:rPr>
        <w:t>در صورتی که نام کمیته تحقیقات و فناوری دانشجویی در نشان سازمانی مقاله موجود باشد، امتیاز در 1.5 ضرب می شود.</w:t>
      </w:r>
    </w:p>
    <w:p w14:paraId="30DDCCE8" w14:textId="77777777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cs="B Nazanin"/>
          <w:color w:val="000000"/>
          <w:sz w:val="24"/>
          <w:szCs w:val="24"/>
          <w:rtl/>
        </w:rPr>
        <w:t>در صورتی که مقاله حاصل از همکاری بین المللی باشد، امتیاز در 1.2 ضرب می شود.</w:t>
      </w:r>
    </w:p>
    <w:p w14:paraId="480AA2BE" w14:textId="77777777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cs="B Nazanin"/>
          <w:color w:val="000000"/>
          <w:sz w:val="24"/>
          <w:szCs w:val="24"/>
          <w:rtl/>
        </w:rPr>
        <w:t xml:space="preserve">به ازای هر </w:t>
      </w:r>
      <w:r w:rsidRPr="00C16355">
        <w:rPr>
          <w:rFonts w:cs="B Nazanin"/>
          <w:color w:val="000000"/>
          <w:sz w:val="24"/>
          <w:szCs w:val="24"/>
        </w:rPr>
        <w:t>IF</w:t>
      </w:r>
      <w:r w:rsidRPr="00C16355">
        <w:rPr>
          <w:rFonts w:cs="B Nazanin"/>
          <w:color w:val="000000"/>
          <w:sz w:val="24"/>
          <w:szCs w:val="24"/>
          <w:rtl/>
        </w:rPr>
        <w:t xml:space="preserve"> بیش از 5، 2 امتیاز اضافه می شود.</w:t>
      </w:r>
    </w:p>
    <w:p w14:paraId="5B123148" w14:textId="77777777" w:rsidR="00330DD1" w:rsidRPr="00C16355" w:rsidRDefault="00A47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cs="B Nazanin"/>
          <w:color w:val="000000"/>
          <w:sz w:val="24"/>
          <w:szCs w:val="24"/>
        </w:rPr>
      </w:pPr>
      <w:r w:rsidRPr="00C16355">
        <w:rPr>
          <w:rFonts w:cs="B Nazanin"/>
          <w:color w:val="000000"/>
          <w:sz w:val="24"/>
          <w:szCs w:val="24"/>
          <w:rtl/>
        </w:rPr>
        <w:t>در مقالات بیش از 10 استناد، به ازای هر استناد 5/0 امتیاز و تا سقف 30 به امتیاز اضافه می شود.</w:t>
      </w:r>
    </w:p>
    <w:p w14:paraId="63F98453" w14:textId="74331648" w:rsidR="00330DD1" w:rsidRDefault="00A471AA">
      <w:pPr>
        <w:ind w:left="360"/>
        <w:jc w:val="both"/>
        <w:rPr>
          <w:rFonts w:cs="B Nazanin"/>
          <w:sz w:val="24"/>
          <w:szCs w:val="24"/>
          <w:rtl/>
        </w:rPr>
      </w:pPr>
      <w:r w:rsidRPr="00C16355">
        <w:rPr>
          <w:rFonts w:cs="B Nazanin"/>
          <w:b/>
          <w:sz w:val="24"/>
          <w:szCs w:val="24"/>
          <w:rtl/>
        </w:rPr>
        <w:t>مدارک مورد نیاز:</w:t>
      </w:r>
      <w:r w:rsidRPr="00C16355">
        <w:rPr>
          <w:rFonts w:cs="B Nazanin"/>
          <w:sz w:val="24"/>
          <w:szCs w:val="24"/>
          <w:rtl/>
        </w:rPr>
        <w:t xml:space="preserve"> مستندات استناد، لینک مقاله در نمایه های معتبر، مقاله چاپ شده و ضریب تاثیر مجله در زمان چاپ.</w:t>
      </w:r>
    </w:p>
    <w:p w14:paraId="66EAC057" w14:textId="77777777" w:rsidR="001A78D4" w:rsidRPr="00C16355" w:rsidRDefault="001A78D4">
      <w:pPr>
        <w:ind w:left="360"/>
        <w:jc w:val="both"/>
        <w:rPr>
          <w:rFonts w:cs="B Nazanin"/>
          <w:b/>
          <w:sz w:val="24"/>
          <w:szCs w:val="24"/>
        </w:rPr>
      </w:pPr>
    </w:p>
    <w:p w14:paraId="765656F1" w14:textId="3F203FD1" w:rsidR="00330DD1" w:rsidRPr="00C16355" w:rsidRDefault="00FD416F" w:rsidP="001A78D4">
      <w:pPr>
        <w:spacing w:line="276" w:lineRule="auto"/>
        <w:jc w:val="center"/>
        <w:rPr>
          <w:rFonts w:cs="B Nazanin"/>
          <w:b/>
          <w:sz w:val="24"/>
          <w:szCs w:val="24"/>
        </w:rPr>
      </w:pPr>
      <w:r>
        <w:rPr>
          <w:rFonts w:cs="B Nazanin"/>
          <w:b/>
          <w:sz w:val="24"/>
          <w:szCs w:val="24"/>
          <w:rtl/>
        </w:rPr>
        <w:t>دستورالعمل</w:t>
      </w:r>
      <w:r w:rsidR="00A471AA" w:rsidRPr="00C16355">
        <w:rPr>
          <w:rFonts w:cs="B Nazanin"/>
          <w:b/>
          <w:sz w:val="24"/>
          <w:szCs w:val="24"/>
          <w:rtl/>
        </w:rPr>
        <w:t xml:space="preserve"> حاضر در تاریخ 21 تیرماه 1403 در شورای سیاستگذاری تصویب شد.</w:t>
      </w:r>
    </w:p>
    <w:p w14:paraId="69523FE1" w14:textId="77777777" w:rsidR="00330DD1" w:rsidRPr="00C16355" w:rsidRDefault="00330DD1">
      <w:pPr>
        <w:ind w:firstLine="720"/>
        <w:rPr>
          <w:rFonts w:cs="B Nazanin"/>
          <w:sz w:val="24"/>
          <w:szCs w:val="24"/>
        </w:rPr>
      </w:pPr>
    </w:p>
    <w:sectPr w:rsidR="00330DD1" w:rsidRPr="00C16355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0981C" w14:textId="77777777" w:rsidR="00747EE9" w:rsidRDefault="00747EE9">
      <w:pPr>
        <w:spacing w:after="0" w:line="240" w:lineRule="auto"/>
      </w:pPr>
      <w:r>
        <w:separator/>
      </w:r>
    </w:p>
  </w:endnote>
  <w:endnote w:type="continuationSeparator" w:id="0">
    <w:p w14:paraId="17D188CD" w14:textId="77777777" w:rsidR="00747EE9" w:rsidRDefault="0074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E2B46" w14:textId="77777777" w:rsidR="00747EE9" w:rsidRDefault="00747EE9">
      <w:pPr>
        <w:spacing w:after="0" w:line="240" w:lineRule="auto"/>
      </w:pPr>
      <w:r>
        <w:separator/>
      </w:r>
    </w:p>
  </w:footnote>
  <w:footnote w:type="continuationSeparator" w:id="0">
    <w:p w14:paraId="25D2C0AE" w14:textId="77777777" w:rsidR="00747EE9" w:rsidRDefault="0074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9630" w14:textId="77777777" w:rsidR="00330DD1" w:rsidRDefault="00A471A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11F3F627" wp14:editId="5736FF26">
          <wp:simplePos x="0" y="0"/>
          <wp:positionH relativeFrom="column">
            <wp:posOffset>2267585</wp:posOffset>
          </wp:positionH>
          <wp:positionV relativeFrom="paragraph">
            <wp:posOffset>-335279</wp:posOffset>
          </wp:positionV>
          <wp:extent cx="1196340" cy="7143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34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C0332"/>
    <w:multiLevelType w:val="multilevel"/>
    <w:tmpl w:val="F4806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D1"/>
    <w:rsid w:val="00004477"/>
    <w:rsid w:val="001A78D4"/>
    <w:rsid w:val="001B6F4C"/>
    <w:rsid w:val="002609AB"/>
    <w:rsid w:val="00330DD1"/>
    <w:rsid w:val="0039254E"/>
    <w:rsid w:val="004E29BB"/>
    <w:rsid w:val="006936D0"/>
    <w:rsid w:val="00747EE9"/>
    <w:rsid w:val="00A471AA"/>
    <w:rsid w:val="00C16355"/>
    <w:rsid w:val="00DA1C2D"/>
    <w:rsid w:val="00FD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C870C"/>
  <w15:docId w15:val="{F2A5EFC7-9DC2-44C6-9DC7-FECDC7BE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Sh.azhir</cp:lastModifiedBy>
  <cp:revision>4</cp:revision>
  <cp:lastPrinted>2025-07-23T17:22:00Z</cp:lastPrinted>
  <dcterms:created xsi:type="dcterms:W3CDTF">2025-07-28T06:05:00Z</dcterms:created>
  <dcterms:modified xsi:type="dcterms:W3CDTF">2025-07-28T07:12:00Z</dcterms:modified>
</cp:coreProperties>
</file>